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8E58" w14:textId="280FA30A" w:rsidR="00213AE9" w:rsidRDefault="00571337" w:rsidP="00571337">
      <w:pPr>
        <w:jc w:val="center"/>
      </w:pPr>
      <w:r>
        <w:rPr>
          <w:noProof/>
        </w:rPr>
        <w:drawing>
          <wp:inline distT="0" distB="0" distL="0" distR="0" wp14:anchorId="7AEE8C33" wp14:editId="1445D667">
            <wp:extent cx="3432175" cy="1629765"/>
            <wp:effectExtent l="0" t="0" r="0" b="8890"/>
            <wp:docPr id="1568325481"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5481" name="Picture 1" descr="A blue and whit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42937" cy="1634875"/>
                    </a:xfrm>
                    <a:prstGeom prst="rect">
                      <a:avLst/>
                    </a:prstGeom>
                  </pic:spPr>
                </pic:pic>
              </a:graphicData>
            </a:graphic>
          </wp:inline>
        </w:drawing>
      </w:r>
    </w:p>
    <w:p w14:paraId="444F4DFC" w14:textId="77777777" w:rsidR="00571337" w:rsidRDefault="00571337" w:rsidP="00571337">
      <w:pPr>
        <w:jc w:val="center"/>
      </w:pPr>
    </w:p>
    <w:p w14:paraId="223696A3" w14:textId="23BF3FD7" w:rsidR="00571337" w:rsidRPr="002547EF" w:rsidRDefault="00571337" w:rsidP="00571337">
      <w:pPr>
        <w:jc w:val="center"/>
        <w:rPr>
          <w:b/>
          <w:bCs/>
          <w:sz w:val="28"/>
          <w:szCs w:val="28"/>
        </w:rPr>
      </w:pPr>
      <w:r w:rsidRPr="002547EF">
        <w:rPr>
          <w:b/>
          <w:bCs/>
          <w:sz w:val="28"/>
          <w:szCs w:val="28"/>
        </w:rPr>
        <w:t xml:space="preserve">Notice of Regular City Council Meeting </w:t>
      </w:r>
    </w:p>
    <w:p w14:paraId="3F366DD0" w14:textId="77777777" w:rsidR="00571337" w:rsidRDefault="00571337" w:rsidP="00571337">
      <w:pPr>
        <w:jc w:val="center"/>
      </w:pPr>
    </w:p>
    <w:p w14:paraId="78369108" w14:textId="0FF9DEAA" w:rsidR="006C5217" w:rsidRDefault="006C5217" w:rsidP="006C5217">
      <w:pPr>
        <w:jc w:val="center"/>
        <w:rPr>
          <w:rFonts w:ascii="Arial" w:hAnsi="Arial" w:cs="Arial"/>
        </w:rPr>
      </w:pPr>
      <w:r w:rsidRPr="00A32300">
        <w:rPr>
          <w:rFonts w:ascii="Arial" w:hAnsi="Arial" w:cs="Arial"/>
        </w:rPr>
        <w:t xml:space="preserve">The City Council for the City of </w:t>
      </w:r>
      <w:r>
        <w:rPr>
          <w:rFonts w:ascii="Arial" w:hAnsi="Arial" w:cs="Arial"/>
        </w:rPr>
        <w:t>Brookshire</w:t>
      </w:r>
      <w:r w:rsidRPr="00A32300">
        <w:rPr>
          <w:rFonts w:ascii="Arial" w:hAnsi="Arial" w:cs="Arial"/>
        </w:rPr>
        <w:t xml:space="preserve">, Texas, will hold </w:t>
      </w:r>
      <w:r>
        <w:rPr>
          <w:rFonts w:ascii="Arial" w:hAnsi="Arial" w:cs="Arial"/>
        </w:rPr>
        <w:t>its regular</w:t>
      </w:r>
      <w:r w:rsidRPr="00A32300">
        <w:rPr>
          <w:rFonts w:ascii="Arial" w:hAnsi="Arial" w:cs="Arial"/>
        </w:rPr>
        <w:t xml:space="preserve"> city council meeting on </w:t>
      </w:r>
      <w:r w:rsidR="00A46942">
        <w:rPr>
          <w:rFonts w:ascii="Arial" w:hAnsi="Arial" w:cs="Arial"/>
        </w:rPr>
        <w:t>November 2</w:t>
      </w:r>
      <w:r w:rsidRPr="00A32300">
        <w:rPr>
          <w:rFonts w:ascii="Arial" w:hAnsi="Arial" w:cs="Arial"/>
        </w:rPr>
        <w:t xml:space="preserve">, </w:t>
      </w:r>
      <w:r w:rsidR="00F91ADC" w:rsidRPr="00A32300">
        <w:rPr>
          <w:rFonts w:ascii="Arial" w:hAnsi="Arial" w:cs="Arial"/>
        </w:rPr>
        <w:t>2023,</w:t>
      </w:r>
      <w:r w:rsidRPr="00A32300">
        <w:rPr>
          <w:rFonts w:ascii="Arial" w:hAnsi="Arial" w:cs="Arial"/>
        </w:rPr>
        <w:t xml:space="preserve"> at </w:t>
      </w:r>
      <w:r>
        <w:rPr>
          <w:rFonts w:ascii="Arial" w:hAnsi="Arial" w:cs="Arial"/>
        </w:rPr>
        <w:t>7:00</w:t>
      </w:r>
      <w:r w:rsidRPr="00A32300">
        <w:rPr>
          <w:rFonts w:ascii="Arial" w:hAnsi="Arial" w:cs="Arial"/>
        </w:rPr>
        <w:t xml:space="preserve"> p.m. </w:t>
      </w:r>
      <w:r w:rsidR="00A55096">
        <w:rPr>
          <w:rFonts w:ascii="Arial" w:hAnsi="Arial" w:cs="Arial"/>
        </w:rPr>
        <w:t xml:space="preserve">at </w:t>
      </w:r>
      <w:r>
        <w:rPr>
          <w:rFonts w:ascii="Arial" w:hAnsi="Arial" w:cs="Arial"/>
        </w:rPr>
        <w:t>Brookshire</w:t>
      </w:r>
      <w:r w:rsidRPr="00A32300">
        <w:rPr>
          <w:rFonts w:ascii="Arial" w:hAnsi="Arial" w:cs="Arial"/>
        </w:rPr>
        <w:t xml:space="preserve"> City Hall, </w:t>
      </w:r>
      <w:r>
        <w:rPr>
          <w:rFonts w:ascii="Arial" w:hAnsi="Arial" w:cs="Arial"/>
        </w:rPr>
        <w:t>4029 5</w:t>
      </w:r>
      <w:r w:rsidRPr="00A32300">
        <w:rPr>
          <w:rFonts w:ascii="Arial" w:hAnsi="Arial" w:cs="Arial"/>
          <w:vertAlign w:val="superscript"/>
        </w:rPr>
        <w:t>th</w:t>
      </w:r>
      <w:r>
        <w:rPr>
          <w:rFonts w:ascii="Arial" w:hAnsi="Arial" w:cs="Arial"/>
        </w:rPr>
        <w:t xml:space="preserve"> Street</w:t>
      </w:r>
      <w:r w:rsidRPr="00A32300">
        <w:rPr>
          <w:rFonts w:ascii="Arial" w:hAnsi="Arial" w:cs="Arial"/>
        </w:rPr>
        <w:t>, for the purpose of considering the following:</w:t>
      </w:r>
    </w:p>
    <w:p w14:paraId="2412BDDA" w14:textId="77777777" w:rsidR="00571337" w:rsidRDefault="00571337" w:rsidP="00571337">
      <w:pPr>
        <w:jc w:val="center"/>
      </w:pPr>
    </w:p>
    <w:p w14:paraId="658DE578" w14:textId="55E16CDB" w:rsidR="006C5217" w:rsidRDefault="006C5217" w:rsidP="006C5217">
      <w:pPr>
        <w:pStyle w:val="ListParagraph"/>
        <w:numPr>
          <w:ilvl w:val="0"/>
          <w:numId w:val="1"/>
        </w:numPr>
      </w:pPr>
      <w:r>
        <w:t>Call to Order</w:t>
      </w:r>
    </w:p>
    <w:p w14:paraId="1A60F85A" w14:textId="77777777" w:rsidR="002547EF" w:rsidRDefault="002547EF" w:rsidP="002547EF">
      <w:pPr>
        <w:pStyle w:val="ListParagraph"/>
        <w:ind w:left="1080"/>
      </w:pPr>
    </w:p>
    <w:p w14:paraId="042D4075" w14:textId="7028F3CB" w:rsidR="006C5217" w:rsidRDefault="006C5217" w:rsidP="006C5217">
      <w:pPr>
        <w:pStyle w:val="ListParagraph"/>
        <w:numPr>
          <w:ilvl w:val="0"/>
          <w:numId w:val="1"/>
        </w:numPr>
      </w:pPr>
      <w:r>
        <w:t>Prayer</w:t>
      </w:r>
    </w:p>
    <w:p w14:paraId="489F1F33" w14:textId="77777777" w:rsidR="002547EF" w:rsidRDefault="002547EF" w:rsidP="002547EF">
      <w:pPr>
        <w:pStyle w:val="ListParagraph"/>
        <w:ind w:left="1080"/>
      </w:pPr>
    </w:p>
    <w:p w14:paraId="006D53CF" w14:textId="3B8BEA61" w:rsidR="006C5217" w:rsidRDefault="006C5217" w:rsidP="006C5217">
      <w:pPr>
        <w:pStyle w:val="ListParagraph"/>
        <w:numPr>
          <w:ilvl w:val="0"/>
          <w:numId w:val="1"/>
        </w:numPr>
      </w:pPr>
      <w:r>
        <w:t>Pledge of Allegiance</w:t>
      </w:r>
    </w:p>
    <w:p w14:paraId="00E9A10B" w14:textId="77777777" w:rsidR="00E13EC7" w:rsidRDefault="00E13EC7" w:rsidP="00E13EC7">
      <w:pPr>
        <w:pStyle w:val="ListParagraph"/>
      </w:pPr>
    </w:p>
    <w:p w14:paraId="273A4158" w14:textId="5C891D04" w:rsidR="00E13EC7" w:rsidRDefault="00E13EC7" w:rsidP="006C5217">
      <w:pPr>
        <w:pStyle w:val="ListParagraph"/>
        <w:numPr>
          <w:ilvl w:val="0"/>
          <w:numId w:val="1"/>
        </w:numPr>
      </w:pPr>
      <w:r>
        <w:t>Roll Call</w:t>
      </w:r>
    </w:p>
    <w:p w14:paraId="3CDBA0E4" w14:textId="77777777" w:rsidR="002547EF" w:rsidRDefault="002547EF" w:rsidP="002547EF">
      <w:pPr>
        <w:pStyle w:val="ListParagraph"/>
        <w:ind w:left="1080"/>
      </w:pPr>
    </w:p>
    <w:p w14:paraId="57FA5599" w14:textId="77777777" w:rsidR="006C5217" w:rsidRDefault="006C5217" w:rsidP="006C5217">
      <w:pPr>
        <w:pStyle w:val="ListParagraph"/>
        <w:numPr>
          <w:ilvl w:val="0"/>
          <w:numId w:val="1"/>
        </w:numPr>
      </w:pPr>
      <w:r>
        <w:t xml:space="preserve">Public Comments </w:t>
      </w:r>
    </w:p>
    <w:p w14:paraId="0C7F26EB" w14:textId="066BDBBA" w:rsidR="006C5217" w:rsidRDefault="006C5217" w:rsidP="006C5217">
      <w:pPr>
        <w:pStyle w:val="ListParagraph"/>
        <w:ind w:left="1080"/>
        <w:rPr>
          <w:i/>
          <w:iCs/>
          <w:kern w:val="0"/>
          <w14:ligatures w14:val="none"/>
        </w:rPr>
      </w:pPr>
      <w:bookmarkStart w:id="0" w:name="_Hlk145918179"/>
      <w:r w:rsidRPr="006C5217">
        <w:rPr>
          <w:i/>
          <w:iCs/>
          <w:kern w:val="0"/>
          <w14:ligatures w14:val="none"/>
        </w:rPr>
        <w:t xml:space="preserve">(State law prohibits the </w:t>
      </w:r>
      <w:r w:rsidR="00F91ADC" w:rsidRPr="006C5217">
        <w:rPr>
          <w:i/>
          <w:iCs/>
          <w:kern w:val="0"/>
          <w14:ligatures w14:val="none"/>
        </w:rPr>
        <w:t>mayor</w:t>
      </w:r>
      <w:r w:rsidRPr="006C5217">
        <w:rPr>
          <w:i/>
          <w:iCs/>
          <w:kern w:val="0"/>
          <w14:ligatures w14:val="none"/>
        </w:rPr>
        <w:t xml:space="preserve"> and members of the City Council from commenting on any statement or engaging in dialogue without an appropriate agenda item being posted in accordance with the Texas Open Meetings Law. Comments should be directed </w:t>
      </w:r>
      <w:r w:rsidR="00F91ADC" w:rsidRPr="006C5217">
        <w:rPr>
          <w:i/>
          <w:iCs/>
          <w:kern w:val="0"/>
          <w14:ligatures w14:val="none"/>
        </w:rPr>
        <w:t>at</w:t>
      </w:r>
      <w:r w:rsidRPr="006C5217">
        <w:rPr>
          <w:i/>
          <w:iCs/>
          <w:kern w:val="0"/>
          <w14:ligatures w14:val="none"/>
        </w:rPr>
        <w:t xml:space="preserve"> the entire Council, not individual members. Engaging in verbal attacks or comments intended to insult, abuse, malign or slander any individual shall be cause for termination of speaking privileges and expulsion from Council Chambers. Your comments are limited to three (3) minutes.)</w:t>
      </w:r>
    </w:p>
    <w:p w14:paraId="019DD7C5" w14:textId="77777777" w:rsidR="00AC561E" w:rsidRDefault="00AC561E" w:rsidP="006C5217">
      <w:pPr>
        <w:pStyle w:val="ListParagraph"/>
        <w:ind w:left="1080"/>
        <w:rPr>
          <w:i/>
          <w:iCs/>
          <w:kern w:val="0"/>
          <w14:ligatures w14:val="none"/>
        </w:rPr>
      </w:pPr>
    </w:p>
    <w:p w14:paraId="57558119" w14:textId="4429A2C1" w:rsidR="00AC561E" w:rsidRPr="00AC561E" w:rsidRDefault="00AC561E" w:rsidP="003445E4">
      <w:pPr>
        <w:pStyle w:val="ListParagraph"/>
        <w:numPr>
          <w:ilvl w:val="0"/>
          <w:numId w:val="1"/>
        </w:numPr>
        <w:rPr>
          <w:i/>
          <w:iCs/>
          <w:kern w:val="0"/>
          <w14:ligatures w14:val="none"/>
        </w:rPr>
      </w:pPr>
      <w:r w:rsidRPr="00AC561E">
        <w:rPr>
          <w:kern w:val="0"/>
          <w14:ligatures w14:val="none"/>
        </w:rPr>
        <w:t xml:space="preserve">Swearing in </w:t>
      </w:r>
      <w:r>
        <w:rPr>
          <w:kern w:val="0"/>
          <w14:ligatures w14:val="none"/>
        </w:rPr>
        <w:t xml:space="preserve">ceremony </w:t>
      </w:r>
      <w:r w:rsidRPr="00AC561E">
        <w:rPr>
          <w:kern w:val="0"/>
          <w14:ligatures w14:val="none"/>
        </w:rPr>
        <w:t xml:space="preserve">of </w:t>
      </w:r>
      <w:r>
        <w:rPr>
          <w:kern w:val="0"/>
          <w14:ligatures w14:val="none"/>
        </w:rPr>
        <w:t xml:space="preserve">Brookshire Police </w:t>
      </w:r>
      <w:r w:rsidRPr="00AC561E">
        <w:rPr>
          <w:kern w:val="0"/>
          <w14:ligatures w14:val="none"/>
        </w:rPr>
        <w:t>Captain John Miller</w:t>
      </w:r>
    </w:p>
    <w:p w14:paraId="3948C448" w14:textId="469EDB72" w:rsidR="00A46942" w:rsidRPr="00AC561E" w:rsidRDefault="00A46942" w:rsidP="00AC561E">
      <w:pPr>
        <w:pStyle w:val="ListParagraph"/>
        <w:ind w:left="1080"/>
        <w:rPr>
          <w:i/>
          <w:iCs/>
          <w:kern w:val="0"/>
          <w14:ligatures w14:val="none"/>
        </w:rPr>
      </w:pPr>
      <w:r w:rsidRPr="00AC561E">
        <w:rPr>
          <w:i/>
          <w:iCs/>
          <w:kern w:val="0"/>
          <w14:ligatures w14:val="none"/>
        </w:rPr>
        <w:tab/>
      </w:r>
    </w:p>
    <w:p w14:paraId="2C10797C" w14:textId="18FC7DFE" w:rsidR="00A46942" w:rsidRDefault="00A46942" w:rsidP="00A46942">
      <w:pPr>
        <w:pStyle w:val="ListParagraph"/>
        <w:numPr>
          <w:ilvl w:val="0"/>
          <w:numId w:val="1"/>
        </w:numPr>
        <w:rPr>
          <w:kern w:val="0"/>
          <w14:ligatures w14:val="none"/>
        </w:rPr>
      </w:pPr>
      <w:r>
        <w:rPr>
          <w:kern w:val="0"/>
          <w14:ligatures w14:val="none"/>
        </w:rPr>
        <w:t xml:space="preserve">Public Hearing </w:t>
      </w:r>
    </w:p>
    <w:p w14:paraId="409A980B" w14:textId="4D82620A" w:rsidR="008F72AC" w:rsidRDefault="008F72AC" w:rsidP="008F72AC">
      <w:pPr>
        <w:pStyle w:val="ListParagraph"/>
        <w:numPr>
          <w:ilvl w:val="1"/>
          <w:numId w:val="1"/>
        </w:numPr>
        <w:rPr>
          <w:kern w:val="0"/>
          <w14:ligatures w14:val="none"/>
        </w:rPr>
      </w:pPr>
      <w:r>
        <w:rPr>
          <w:kern w:val="0"/>
          <w14:ligatures w14:val="none"/>
        </w:rPr>
        <w:t>Conduct a public hearing and take possible action regarding the structures located at:</w:t>
      </w:r>
    </w:p>
    <w:p w14:paraId="4BCB800F" w14:textId="6A693D00" w:rsidR="008F72AC" w:rsidRPr="00E53772" w:rsidRDefault="008F72AC" w:rsidP="008F72AC">
      <w:pPr>
        <w:pStyle w:val="ListParagraph"/>
        <w:numPr>
          <w:ilvl w:val="2"/>
          <w:numId w:val="1"/>
        </w:numPr>
        <w:rPr>
          <w:i/>
          <w:iCs/>
          <w:kern w:val="0"/>
          <w14:ligatures w14:val="none"/>
        </w:rPr>
      </w:pPr>
      <w:r>
        <w:rPr>
          <w:kern w:val="0"/>
          <w14:ligatures w14:val="none"/>
        </w:rPr>
        <w:t>1023 Rouse Street</w:t>
      </w:r>
      <w:r w:rsidR="00E53772">
        <w:rPr>
          <w:kern w:val="0"/>
          <w14:ligatures w14:val="none"/>
        </w:rPr>
        <w:t xml:space="preserve"> </w:t>
      </w:r>
      <w:r w:rsidR="00E53772" w:rsidRPr="00E53772">
        <w:rPr>
          <w:i/>
          <w:iCs/>
          <w:kern w:val="0"/>
          <w14:ligatures w14:val="none"/>
        </w:rPr>
        <w:t>NO RESPONSE</w:t>
      </w:r>
    </w:p>
    <w:p w14:paraId="378A3452" w14:textId="05509A05" w:rsidR="008F72AC" w:rsidRDefault="008F72AC" w:rsidP="008F72AC">
      <w:pPr>
        <w:pStyle w:val="ListParagraph"/>
        <w:numPr>
          <w:ilvl w:val="2"/>
          <w:numId w:val="1"/>
        </w:numPr>
        <w:rPr>
          <w:kern w:val="0"/>
          <w14:ligatures w14:val="none"/>
        </w:rPr>
      </w:pPr>
      <w:r>
        <w:rPr>
          <w:kern w:val="0"/>
          <w14:ligatures w14:val="none"/>
        </w:rPr>
        <w:t>3206 3</w:t>
      </w:r>
      <w:r w:rsidRPr="008F72AC">
        <w:rPr>
          <w:kern w:val="0"/>
          <w:vertAlign w:val="superscript"/>
          <w14:ligatures w14:val="none"/>
        </w:rPr>
        <w:t>rd</w:t>
      </w:r>
      <w:r>
        <w:rPr>
          <w:kern w:val="0"/>
          <w14:ligatures w14:val="none"/>
        </w:rPr>
        <w:t xml:space="preserve"> Street</w:t>
      </w:r>
      <w:r w:rsidR="00E53772">
        <w:rPr>
          <w:kern w:val="0"/>
          <w14:ligatures w14:val="none"/>
        </w:rPr>
        <w:t xml:space="preserve"> </w:t>
      </w:r>
      <w:r w:rsidR="00E53772" w:rsidRPr="00E53772">
        <w:rPr>
          <w:i/>
          <w:iCs/>
          <w:kern w:val="0"/>
          <w14:ligatures w14:val="none"/>
        </w:rPr>
        <w:t>NO RESPONSE</w:t>
      </w:r>
    </w:p>
    <w:p w14:paraId="3B860D22" w14:textId="2F7E1C82" w:rsidR="00E53772" w:rsidRDefault="00E53772" w:rsidP="008F72AC">
      <w:pPr>
        <w:pStyle w:val="ListParagraph"/>
        <w:numPr>
          <w:ilvl w:val="2"/>
          <w:numId w:val="1"/>
        </w:numPr>
        <w:rPr>
          <w:kern w:val="0"/>
          <w14:ligatures w14:val="none"/>
        </w:rPr>
      </w:pPr>
      <w:r>
        <w:rPr>
          <w:kern w:val="0"/>
          <w14:ligatures w14:val="none"/>
        </w:rPr>
        <w:t xml:space="preserve">1113 Rouse </w:t>
      </w:r>
      <w:r w:rsidRPr="00E53772">
        <w:rPr>
          <w:i/>
          <w:iCs/>
          <w:kern w:val="0"/>
          <w14:ligatures w14:val="none"/>
        </w:rPr>
        <w:t>Demo Permit pulled, but need council to</w:t>
      </w:r>
      <w:r>
        <w:rPr>
          <w:kern w:val="0"/>
          <w14:ligatures w14:val="none"/>
        </w:rPr>
        <w:t xml:space="preserve"> </w:t>
      </w:r>
      <w:r w:rsidRPr="00E53772">
        <w:rPr>
          <w:i/>
          <w:iCs/>
          <w:kern w:val="0"/>
          <w14:ligatures w14:val="none"/>
        </w:rPr>
        <w:t xml:space="preserve">make </w:t>
      </w:r>
      <w:proofErr w:type="gramStart"/>
      <w:r w:rsidRPr="00E53772">
        <w:rPr>
          <w:i/>
          <w:iCs/>
          <w:kern w:val="0"/>
          <w14:ligatures w14:val="none"/>
        </w:rPr>
        <w:t>determination</w:t>
      </w:r>
      <w:proofErr w:type="gramEnd"/>
      <w:r>
        <w:rPr>
          <w:kern w:val="0"/>
          <w14:ligatures w14:val="none"/>
        </w:rPr>
        <w:t xml:space="preserve"> </w:t>
      </w:r>
    </w:p>
    <w:p w14:paraId="4B4F3DF1" w14:textId="6294F237" w:rsidR="008F72AC" w:rsidRDefault="008F72AC" w:rsidP="008F72AC">
      <w:pPr>
        <w:pStyle w:val="ListParagraph"/>
        <w:numPr>
          <w:ilvl w:val="1"/>
          <w:numId w:val="1"/>
        </w:numPr>
        <w:rPr>
          <w:kern w:val="0"/>
          <w14:ligatures w14:val="none"/>
        </w:rPr>
      </w:pPr>
      <w:r>
        <w:rPr>
          <w:kern w:val="0"/>
          <w14:ligatures w14:val="none"/>
        </w:rPr>
        <w:t>Open</w:t>
      </w:r>
    </w:p>
    <w:p w14:paraId="014B6AE7" w14:textId="64C167FD" w:rsidR="008F72AC" w:rsidRDefault="008F72AC" w:rsidP="008F72AC">
      <w:pPr>
        <w:pStyle w:val="ListParagraph"/>
        <w:numPr>
          <w:ilvl w:val="1"/>
          <w:numId w:val="1"/>
        </w:numPr>
        <w:rPr>
          <w:kern w:val="0"/>
          <w14:ligatures w14:val="none"/>
        </w:rPr>
      </w:pPr>
      <w:r>
        <w:rPr>
          <w:kern w:val="0"/>
          <w14:ligatures w14:val="none"/>
        </w:rPr>
        <w:lastRenderedPageBreak/>
        <w:t>Public Comments</w:t>
      </w:r>
    </w:p>
    <w:p w14:paraId="48341696" w14:textId="1298DA7D" w:rsidR="008F72AC" w:rsidRPr="008F72AC" w:rsidRDefault="008F72AC" w:rsidP="008F72AC">
      <w:pPr>
        <w:pStyle w:val="ListParagraph"/>
        <w:numPr>
          <w:ilvl w:val="1"/>
          <w:numId w:val="1"/>
        </w:numPr>
        <w:rPr>
          <w:kern w:val="0"/>
          <w14:ligatures w14:val="none"/>
        </w:rPr>
      </w:pPr>
      <w:r>
        <w:rPr>
          <w:kern w:val="0"/>
          <w14:ligatures w14:val="none"/>
        </w:rPr>
        <w:t>Close</w:t>
      </w:r>
    </w:p>
    <w:p w14:paraId="778FB02D" w14:textId="77777777" w:rsidR="002547EF" w:rsidRPr="006C5217" w:rsidRDefault="002547EF" w:rsidP="006C5217">
      <w:pPr>
        <w:pStyle w:val="ListParagraph"/>
        <w:ind w:left="1080"/>
        <w:rPr>
          <w:i/>
          <w:iCs/>
          <w:kern w:val="0"/>
          <w14:ligatures w14:val="none"/>
        </w:rPr>
      </w:pPr>
    </w:p>
    <w:bookmarkEnd w:id="0"/>
    <w:p w14:paraId="277EB150" w14:textId="58BBC86E" w:rsidR="006C5217" w:rsidRPr="006C5217" w:rsidRDefault="006C5217" w:rsidP="006C5217">
      <w:pPr>
        <w:pStyle w:val="ListParagraph"/>
        <w:numPr>
          <w:ilvl w:val="0"/>
          <w:numId w:val="1"/>
        </w:numPr>
        <w:rPr>
          <w:rFonts w:ascii="Arial" w:hAnsi="Arial" w:cs="Arial"/>
          <w:i/>
          <w:iCs/>
        </w:rPr>
      </w:pPr>
      <w:r>
        <w:t>Consent Agenda</w:t>
      </w:r>
    </w:p>
    <w:p w14:paraId="489C2D48" w14:textId="0E389C7D" w:rsidR="006C5217" w:rsidRDefault="006C5217" w:rsidP="006C5217">
      <w:pPr>
        <w:pStyle w:val="ListParagraph"/>
        <w:ind w:left="1080"/>
      </w:pPr>
      <w:r w:rsidRPr="00983B18">
        <w:rPr>
          <w:i/>
          <w:iCs/>
        </w:rPr>
        <w:t>Items listed under the Consent Agenda are considered routine and are generally enacted in one motion. The exception to this rule occurs when a Council Member requests one or more items removed from the Consent Agenda for separate discussion and action.</w:t>
      </w:r>
    </w:p>
    <w:p w14:paraId="2D7893C8" w14:textId="13C59CDC" w:rsidR="002E7077" w:rsidRDefault="002E7077" w:rsidP="002E7077">
      <w:pPr>
        <w:ind w:left="1440"/>
      </w:pPr>
      <w:r>
        <w:t xml:space="preserve">a. </w:t>
      </w:r>
      <w:bookmarkStart w:id="1" w:name="_Hlk148340182"/>
      <w:r w:rsidR="006C5217">
        <w:t xml:space="preserve">Minutes from the </w:t>
      </w:r>
      <w:r w:rsidR="00A46942">
        <w:t>October 19</w:t>
      </w:r>
      <w:r w:rsidR="006C5217">
        <w:t xml:space="preserve">, </w:t>
      </w:r>
      <w:r w:rsidR="00F91ADC">
        <w:t>2023,</w:t>
      </w:r>
      <w:r w:rsidR="006C5217">
        <w:t xml:space="preserve"> Regular Council Meeting</w:t>
      </w:r>
      <w:bookmarkEnd w:id="1"/>
    </w:p>
    <w:p w14:paraId="1785D189" w14:textId="5118C1CA" w:rsidR="002E7077" w:rsidRDefault="002E7077" w:rsidP="002E7077">
      <w:pPr>
        <w:ind w:left="1440"/>
      </w:pPr>
      <w:r>
        <w:t xml:space="preserve">b. </w:t>
      </w:r>
      <w:r w:rsidR="00A46942">
        <w:t>Bills Paid Report September 2023</w:t>
      </w:r>
    </w:p>
    <w:p w14:paraId="55E9756A" w14:textId="13FA79EF" w:rsidR="00D77939" w:rsidRDefault="002E7077" w:rsidP="00A46942">
      <w:pPr>
        <w:ind w:left="1440"/>
      </w:pPr>
      <w:r>
        <w:t xml:space="preserve">c. </w:t>
      </w:r>
      <w:r w:rsidR="00A46942">
        <w:t>Court Report September 2023</w:t>
      </w:r>
    </w:p>
    <w:p w14:paraId="72C47EED" w14:textId="77777777" w:rsidR="00E13EC7" w:rsidRDefault="00E13EC7" w:rsidP="002E7077">
      <w:pPr>
        <w:ind w:left="1440"/>
      </w:pPr>
    </w:p>
    <w:p w14:paraId="20012248" w14:textId="5C1D62C1" w:rsidR="001444F3" w:rsidRDefault="00D77939" w:rsidP="00A55096">
      <w:r>
        <w:tab/>
      </w:r>
      <w:r w:rsidR="00AC561E">
        <w:t>9</w:t>
      </w:r>
      <w:r w:rsidR="00A55096">
        <w:t xml:space="preserve">. </w:t>
      </w:r>
      <w:r>
        <w:t xml:space="preserve">   </w:t>
      </w:r>
      <w:r w:rsidR="002E7077">
        <w:t>New Business</w:t>
      </w:r>
    </w:p>
    <w:p w14:paraId="34C575A6" w14:textId="77777777" w:rsidR="002547EF" w:rsidRDefault="002547EF" w:rsidP="002547EF">
      <w:pPr>
        <w:pStyle w:val="ListParagraph"/>
        <w:ind w:left="1080"/>
      </w:pPr>
    </w:p>
    <w:p w14:paraId="2A6A437F" w14:textId="383C916C" w:rsidR="00EE0328" w:rsidRDefault="002547EF" w:rsidP="007C5F6F">
      <w:pPr>
        <w:pStyle w:val="ListParagraph"/>
        <w:numPr>
          <w:ilvl w:val="1"/>
          <w:numId w:val="5"/>
        </w:numPr>
      </w:pPr>
      <w:r>
        <w:t>Discuss and consider</w:t>
      </w:r>
      <w:r w:rsidR="008F72AC">
        <w:t xml:space="preserve"> approval of invoice from Laskar and Sons for </w:t>
      </w:r>
      <w:r w:rsidR="009921F3">
        <w:t>irrigation/landscape work</w:t>
      </w:r>
      <w:r w:rsidR="008F72AC">
        <w:t xml:space="preserve"> </w:t>
      </w:r>
      <w:r w:rsidR="00931304">
        <w:t>that was necessary</w:t>
      </w:r>
      <w:r w:rsidR="008F72AC">
        <w:t xml:space="preserve"> </w:t>
      </w:r>
      <w:proofErr w:type="gramStart"/>
      <w:r w:rsidR="008F72AC">
        <w:t>in order to</w:t>
      </w:r>
      <w:proofErr w:type="gramEnd"/>
      <w:r w:rsidR="008F72AC">
        <w:t xml:space="preserve"> move Sidewalk Grant Project forward</w:t>
      </w:r>
      <w:r w:rsidR="00A55096">
        <w:t>.</w:t>
      </w:r>
    </w:p>
    <w:p w14:paraId="69363250" w14:textId="77777777" w:rsidR="007B4C96" w:rsidRDefault="007B4C96" w:rsidP="007B4C96">
      <w:pPr>
        <w:pStyle w:val="ListParagraph"/>
        <w:ind w:left="1890"/>
      </w:pPr>
    </w:p>
    <w:p w14:paraId="12EF389A" w14:textId="2280C3A3" w:rsidR="009921F3" w:rsidRDefault="009921F3" w:rsidP="009921F3">
      <w:pPr>
        <w:pStyle w:val="ListParagraph"/>
        <w:numPr>
          <w:ilvl w:val="1"/>
          <w:numId w:val="5"/>
        </w:numPr>
      </w:pPr>
      <w:r>
        <w:t xml:space="preserve">Discuss and consider the adoption of ordinance changing the Texas Municipal Retirement System employee contribution to 7% of annual salary. </w:t>
      </w:r>
    </w:p>
    <w:p w14:paraId="624CA41A" w14:textId="77777777" w:rsidR="002547EF" w:rsidRDefault="002547EF" w:rsidP="002547EF">
      <w:pPr>
        <w:pStyle w:val="ListParagraph"/>
        <w:ind w:left="1800"/>
      </w:pPr>
    </w:p>
    <w:p w14:paraId="484DA7EB" w14:textId="1A94103E" w:rsidR="00EE0328" w:rsidRDefault="00EE0328" w:rsidP="007C5F6F">
      <w:pPr>
        <w:pStyle w:val="ListParagraph"/>
        <w:numPr>
          <w:ilvl w:val="1"/>
          <w:numId w:val="5"/>
        </w:numPr>
      </w:pPr>
      <w:r>
        <w:t xml:space="preserve">Discuss and consider </w:t>
      </w:r>
      <w:r w:rsidR="008F72AC">
        <w:t xml:space="preserve">approval Resolution </w:t>
      </w:r>
      <w:r w:rsidR="00B2307D">
        <w:t>1471</w:t>
      </w:r>
      <w:r w:rsidR="008F72AC">
        <w:t xml:space="preserve"> for variance request for 4024 2</w:t>
      </w:r>
      <w:r w:rsidR="008F72AC" w:rsidRPr="008F72AC">
        <w:rPr>
          <w:vertAlign w:val="superscript"/>
        </w:rPr>
        <w:t>nd</w:t>
      </w:r>
      <w:r w:rsidR="008F72AC">
        <w:t xml:space="preserve"> Street for residential new construction</w:t>
      </w:r>
      <w:r w:rsidR="00A55096">
        <w:t>.</w:t>
      </w:r>
    </w:p>
    <w:p w14:paraId="22E89EEC" w14:textId="77777777" w:rsidR="006F3F80" w:rsidRDefault="006F3F80" w:rsidP="006F3F80">
      <w:pPr>
        <w:pStyle w:val="ListParagraph"/>
      </w:pPr>
    </w:p>
    <w:p w14:paraId="112065A8" w14:textId="40DDF717" w:rsidR="006F3F80" w:rsidRDefault="006F3F80" w:rsidP="007C5F6F">
      <w:pPr>
        <w:pStyle w:val="ListParagraph"/>
        <w:numPr>
          <w:ilvl w:val="1"/>
          <w:numId w:val="5"/>
        </w:numPr>
      </w:pPr>
      <w:r>
        <w:t xml:space="preserve">Discuss and consider </w:t>
      </w:r>
      <w:r w:rsidR="008F72AC">
        <w:t xml:space="preserve">approval of Resolution </w:t>
      </w:r>
      <w:r w:rsidR="00B2307D">
        <w:t>1470</w:t>
      </w:r>
      <w:r w:rsidR="008F72AC">
        <w:t xml:space="preserve"> for site development plan </w:t>
      </w:r>
      <w:r w:rsidR="009921F3">
        <w:t xml:space="preserve">for Empire West Building 10 </w:t>
      </w:r>
      <w:r w:rsidR="008F72AC">
        <w:t>contingent on approvals of Brookshire Katy Drainage District and Waller County MUD 13</w:t>
      </w:r>
      <w:r>
        <w:t>.</w:t>
      </w:r>
    </w:p>
    <w:p w14:paraId="662FC74C" w14:textId="77777777" w:rsidR="00EE0328" w:rsidRDefault="00EE0328" w:rsidP="00EE0328">
      <w:pPr>
        <w:pStyle w:val="ListParagraph"/>
      </w:pPr>
    </w:p>
    <w:p w14:paraId="5F922D31" w14:textId="71CD5282" w:rsidR="002547EF" w:rsidRDefault="00EB5427" w:rsidP="00EB5427">
      <w:pPr>
        <w:pStyle w:val="ListParagraph"/>
        <w:numPr>
          <w:ilvl w:val="1"/>
          <w:numId w:val="5"/>
        </w:numPr>
      </w:pPr>
      <w:r>
        <w:t>Discuss and consider the adoption of ordinance to: Accept the petition of Twinwood (US), Inc. for the removal of certain property from the extraterritorial jurisdiction (ETJ) of the City of Brookshire; Dissolve a development agreement affecting the Twinwood (U</w:t>
      </w:r>
      <w:r w:rsidR="00BA56FF">
        <w:t>S</w:t>
      </w:r>
      <w:r>
        <w:t>), Inc. ETJ property; and, Authorizing the transfer of property from Twinwood (US), Inc. to the City of Brookshire</w:t>
      </w:r>
    </w:p>
    <w:p w14:paraId="1B56C307" w14:textId="77777777" w:rsidR="002547EF" w:rsidRDefault="002547EF" w:rsidP="002547EF">
      <w:pPr>
        <w:pStyle w:val="ListParagraph"/>
        <w:ind w:left="1800"/>
      </w:pPr>
    </w:p>
    <w:p w14:paraId="54414BB1" w14:textId="2CAB575E" w:rsidR="002E7077" w:rsidRDefault="002547EF" w:rsidP="007C5F6F">
      <w:pPr>
        <w:pStyle w:val="ListParagraph"/>
        <w:numPr>
          <w:ilvl w:val="1"/>
          <w:numId w:val="5"/>
        </w:numPr>
      </w:pPr>
      <w:r>
        <w:t>Discuss and consider</w:t>
      </w:r>
      <w:r w:rsidR="002E7077">
        <w:t xml:space="preserve"> the </w:t>
      </w:r>
      <w:r w:rsidR="00455F7D">
        <w:t>approval of updated culvert installation fee</w:t>
      </w:r>
      <w:r w:rsidR="003C511D">
        <w:t>.</w:t>
      </w:r>
    </w:p>
    <w:p w14:paraId="2951AAE0" w14:textId="77777777" w:rsidR="002547EF" w:rsidRDefault="002547EF" w:rsidP="002547EF">
      <w:pPr>
        <w:pStyle w:val="ListParagraph"/>
        <w:ind w:left="1800"/>
      </w:pPr>
    </w:p>
    <w:p w14:paraId="3A5D449F" w14:textId="43D2BD9C" w:rsidR="001444F3" w:rsidRDefault="002547EF" w:rsidP="007C5F6F">
      <w:pPr>
        <w:pStyle w:val="ListParagraph"/>
        <w:numPr>
          <w:ilvl w:val="1"/>
          <w:numId w:val="5"/>
        </w:numPr>
      </w:pPr>
      <w:r>
        <w:t>Discuss and consider</w:t>
      </w:r>
      <w:r w:rsidR="001444F3">
        <w:t xml:space="preserve"> the </w:t>
      </w:r>
      <w:r w:rsidR="00A55096">
        <w:t xml:space="preserve">approval of </w:t>
      </w:r>
      <w:r w:rsidR="00455F7D">
        <w:t xml:space="preserve">purchase of New Holland Workmaster 55 Tractor with Cab 4WD for Public Works Department. </w:t>
      </w:r>
    </w:p>
    <w:p w14:paraId="58D563D2" w14:textId="77777777" w:rsidR="00A55096" w:rsidRDefault="00A55096" w:rsidP="00A55096">
      <w:pPr>
        <w:pStyle w:val="ListParagraph"/>
      </w:pPr>
    </w:p>
    <w:p w14:paraId="37ED2CDB" w14:textId="594EFBE0" w:rsidR="006F3F80" w:rsidRDefault="00A55096" w:rsidP="00BD7363">
      <w:pPr>
        <w:pStyle w:val="ListParagraph"/>
        <w:numPr>
          <w:ilvl w:val="1"/>
          <w:numId w:val="5"/>
        </w:numPr>
      </w:pPr>
      <w:r>
        <w:t xml:space="preserve">Discuss and consider the </w:t>
      </w:r>
      <w:r w:rsidR="00455F7D">
        <w:t>approval of service agreement with Safe Built for the contracting of Code Enforcement services</w:t>
      </w:r>
      <w:r>
        <w:t xml:space="preserve">. </w:t>
      </w:r>
    </w:p>
    <w:p w14:paraId="09DCCC32" w14:textId="77777777" w:rsidR="00455F7D" w:rsidRDefault="00455F7D" w:rsidP="00455F7D">
      <w:pPr>
        <w:pStyle w:val="ListParagraph"/>
      </w:pPr>
    </w:p>
    <w:p w14:paraId="3AA2928C" w14:textId="7E2656A1" w:rsidR="00455F7D" w:rsidRDefault="00455F7D" w:rsidP="006F3F80">
      <w:pPr>
        <w:pStyle w:val="ListParagraph"/>
        <w:numPr>
          <w:ilvl w:val="1"/>
          <w:numId w:val="5"/>
        </w:numPr>
      </w:pPr>
      <w:r>
        <w:lastRenderedPageBreak/>
        <w:t>Discuss and consider approval of proposed Christmas Festival Budget.</w:t>
      </w:r>
    </w:p>
    <w:p w14:paraId="1619FC95" w14:textId="77777777" w:rsidR="00A55096" w:rsidRDefault="00A55096" w:rsidP="00A55096">
      <w:pPr>
        <w:pStyle w:val="ListParagraph"/>
      </w:pPr>
    </w:p>
    <w:p w14:paraId="3B6FEF02" w14:textId="5030EE40" w:rsidR="00970BEA" w:rsidRPr="00970BEA" w:rsidRDefault="0092440F" w:rsidP="00970BEA">
      <w:pPr>
        <w:pStyle w:val="ListParagraph"/>
        <w:numPr>
          <w:ilvl w:val="0"/>
          <w:numId w:val="5"/>
        </w:numPr>
        <w:rPr>
          <w:rFonts w:cstheme="minorHAnsi"/>
        </w:rPr>
      </w:pPr>
      <w:r w:rsidRPr="00970BEA">
        <w:rPr>
          <w:rFonts w:cstheme="minorHAnsi"/>
        </w:rPr>
        <w:t xml:space="preserve">Executive Session. </w:t>
      </w:r>
    </w:p>
    <w:p w14:paraId="13B63B9F" w14:textId="2CA955D3" w:rsidR="0092440F" w:rsidRPr="0092440F" w:rsidRDefault="0092440F" w:rsidP="00970BEA">
      <w:pPr>
        <w:ind w:left="1080"/>
        <w:rPr>
          <w:rFonts w:cstheme="minorHAnsi"/>
          <w:i/>
          <w:iCs/>
        </w:rPr>
      </w:pPr>
      <w:r w:rsidRPr="00970BEA">
        <w:rPr>
          <w:rFonts w:cstheme="minorHAnsi"/>
        </w:rPr>
        <w:t>The City Council will meet in closed session pursuant to Title 5, Ch</w:t>
      </w:r>
      <w:r w:rsidR="00E13EC7" w:rsidRPr="00970BEA">
        <w:rPr>
          <w:rFonts w:cstheme="minorHAnsi"/>
        </w:rPr>
        <w:t xml:space="preserve"> </w:t>
      </w:r>
      <w:r w:rsidR="003C511D" w:rsidRPr="00970BEA">
        <w:rPr>
          <w:rFonts w:cstheme="minorHAnsi"/>
        </w:rPr>
        <w:t xml:space="preserve">551, </w:t>
      </w:r>
      <w:r w:rsidR="00970BEA">
        <w:rPr>
          <w:rFonts w:cstheme="minorHAnsi"/>
        </w:rPr>
        <w:t>Te</w:t>
      </w:r>
      <w:r w:rsidRPr="00970BEA">
        <w:rPr>
          <w:rFonts w:cstheme="minorHAnsi"/>
        </w:rPr>
        <w:t>xas Government Code for the purpose of:</w:t>
      </w:r>
    </w:p>
    <w:p w14:paraId="5119F0EB" w14:textId="26755FDA" w:rsidR="0092440F" w:rsidRPr="009921F3" w:rsidRDefault="0092440F" w:rsidP="009921F3">
      <w:pPr>
        <w:pStyle w:val="ListParagraph"/>
        <w:numPr>
          <w:ilvl w:val="0"/>
          <w:numId w:val="11"/>
        </w:numPr>
        <w:rPr>
          <w:rFonts w:cstheme="minorHAnsi"/>
          <w:i/>
          <w:iCs/>
        </w:rPr>
      </w:pPr>
      <w:r w:rsidRPr="009921F3">
        <w:rPr>
          <w:rFonts w:cstheme="minorHAnsi"/>
        </w:rPr>
        <w:t>Consultation with legal counsel</w:t>
      </w:r>
    </w:p>
    <w:p w14:paraId="20F7E1F1" w14:textId="77777777" w:rsidR="0092440F" w:rsidRPr="0092440F" w:rsidRDefault="0092440F" w:rsidP="0092440F">
      <w:pPr>
        <w:pStyle w:val="ListParagraph"/>
        <w:ind w:left="1800"/>
        <w:rPr>
          <w:rFonts w:cstheme="minorHAnsi"/>
          <w:i/>
          <w:iCs/>
        </w:rPr>
      </w:pPr>
    </w:p>
    <w:p w14:paraId="0A8B1D6F" w14:textId="58FBD28B" w:rsidR="0092440F" w:rsidRPr="009921F3" w:rsidRDefault="0092440F" w:rsidP="009921F3">
      <w:pPr>
        <w:pStyle w:val="ListParagraph"/>
        <w:numPr>
          <w:ilvl w:val="0"/>
          <w:numId w:val="11"/>
        </w:numPr>
        <w:rPr>
          <w:rFonts w:cstheme="minorHAnsi"/>
        </w:rPr>
      </w:pPr>
      <w:r w:rsidRPr="009921F3">
        <w:rPr>
          <w:rFonts w:cstheme="minorHAnsi"/>
        </w:rPr>
        <w:t>Deliberations on personnel (Section 551.074) regarding the appointment, appeal, employments, evaluation, reassignment, duties, discipline, or dismissal of: the police chief, city secretary, city administrator, municipal court director, or public works director</w:t>
      </w:r>
    </w:p>
    <w:p w14:paraId="534CAE92" w14:textId="77777777" w:rsidR="0092440F" w:rsidRPr="0092440F" w:rsidRDefault="0092440F" w:rsidP="0092440F">
      <w:pPr>
        <w:pStyle w:val="ListParagraph"/>
        <w:rPr>
          <w:rFonts w:cstheme="minorHAnsi"/>
        </w:rPr>
      </w:pPr>
    </w:p>
    <w:p w14:paraId="7D6CD5A2" w14:textId="457D54E3" w:rsidR="0092440F" w:rsidRPr="00AC561E" w:rsidRDefault="00AC561E" w:rsidP="00AC561E">
      <w:pPr>
        <w:ind w:left="720"/>
        <w:rPr>
          <w:rFonts w:cstheme="minorHAnsi"/>
        </w:rPr>
      </w:pPr>
      <w:r>
        <w:rPr>
          <w:rFonts w:cstheme="minorHAnsi"/>
        </w:rPr>
        <w:t xml:space="preserve">11.   </w:t>
      </w:r>
      <w:r w:rsidR="0092440F" w:rsidRPr="00AC561E">
        <w:rPr>
          <w:rFonts w:cstheme="minorHAnsi"/>
        </w:rPr>
        <w:t xml:space="preserve">Discuss and consider action resulting from Executive Session, if necessary. </w:t>
      </w:r>
    </w:p>
    <w:p w14:paraId="7EB3698E" w14:textId="77777777" w:rsidR="00455F7D" w:rsidRDefault="00455F7D" w:rsidP="00455F7D">
      <w:pPr>
        <w:ind w:left="720"/>
        <w:rPr>
          <w:rFonts w:cstheme="minorHAnsi"/>
        </w:rPr>
      </w:pPr>
    </w:p>
    <w:p w14:paraId="730C9A0A" w14:textId="65673D16" w:rsidR="00455F7D" w:rsidRPr="00AC561E" w:rsidRDefault="00AC561E" w:rsidP="00AC561E">
      <w:pPr>
        <w:pStyle w:val="ListParagraph"/>
        <w:numPr>
          <w:ilvl w:val="0"/>
          <w:numId w:val="10"/>
        </w:numPr>
        <w:rPr>
          <w:rFonts w:cstheme="minorHAnsi"/>
        </w:rPr>
      </w:pPr>
      <w:r>
        <w:rPr>
          <w:rFonts w:cstheme="minorHAnsi"/>
        </w:rPr>
        <w:t xml:space="preserve"> </w:t>
      </w:r>
      <w:r w:rsidR="00455F7D" w:rsidRPr="00AC561E">
        <w:rPr>
          <w:rFonts w:cstheme="minorHAnsi"/>
        </w:rPr>
        <w:t>Council Reports (If Any)</w:t>
      </w:r>
    </w:p>
    <w:p w14:paraId="65589F28" w14:textId="77777777" w:rsidR="0092440F" w:rsidRDefault="0092440F" w:rsidP="0092440F">
      <w:pPr>
        <w:ind w:left="720"/>
        <w:rPr>
          <w:rFonts w:cstheme="minorHAnsi"/>
        </w:rPr>
      </w:pPr>
    </w:p>
    <w:p w14:paraId="5967BFF2" w14:textId="0B66B6B3" w:rsidR="0092440F" w:rsidRPr="00AC561E" w:rsidRDefault="00AC561E" w:rsidP="00AC561E">
      <w:pPr>
        <w:pStyle w:val="ListParagraph"/>
        <w:numPr>
          <w:ilvl w:val="0"/>
          <w:numId w:val="10"/>
        </w:numPr>
        <w:rPr>
          <w:rFonts w:cstheme="minorHAnsi"/>
        </w:rPr>
      </w:pPr>
      <w:r>
        <w:rPr>
          <w:rFonts w:cstheme="minorHAnsi"/>
        </w:rPr>
        <w:t xml:space="preserve">  </w:t>
      </w:r>
      <w:r w:rsidR="0092440F" w:rsidRPr="00AC561E">
        <w:rPr>
          <w:rFonts w:cstheme="minorHAnsi"/>
        </w:rPr>
        <w:t>Adjournment</w:t>
      </w:r>
    </w:p>
    <w:p w14:paraId="472B3052" w14:textId="77777777" w:rsidR="0092440F" w:rsidRPr="0092440F" w:rsidRDefault="0092440F" w:rsidP="0092440F">
      <w:pPr>
        <w:pStyle w:val="ListParagraph"/>
        <w:rPr>
          <w:rFonts w:cstheme="minorHAnsi"/>
        </w:rPr>
      </w:pPr>
    </w:p>
    <w:p w14:paraId="5E1C5087" w14:textId="0A911353" w:rsidR="0092440F" w:rsidRDefault="0092440F" w:rsidP="0092440F">
      <w:pPr>
        <w:pStyle w:val="ListParagraph"/>
        <w:ind w:left="1080"/>
      </w:pPr>
      <w:r>
        <w:t xml:space="preserve">CERTIFICATE: I, the undersigned, City Secretary of the City of Brookshire, do hereby certify that on the </w:t>
      </w:r>
      <w:r w:rsidR="00A55096">
        <w:t xml:space="preserve">October </w:t>
      </w:r>
      <w:r w:rsidR="00455F7D">
        <w:t>30</w:t>
      </w:r>
      <w:r>
        <w:t xml:space="preserve">, 2023, at 5:00pm, I posted a true and correct copy of the above and following notice of the Regular Meeting of the City of Brookshire City Council to be held on </w:t>
      </w:r>
      <w:r w:rsidR="00455F7D">
        <w:t>November</w:t>
      </w:r>
      <w:r>
        <w:t xml:space="preserve">, 2023 at </w:t>
      </w:r>
      <w:r w:rsidR="00455F7D">
        <w:t>7:00</w:t>
      </w:r>
      <w:r>
        <w:t>PM at the Brookshire City Hall, which posting was done not less than three (3) full days prior to the date fixed for said meeting.</w:t>
      </w:r>
    </w:p>
    <w:p w14:paraId="64394E4E" w14:textId="77777777" w:rsidR="0092440F" w:rsidRDefault="0092440F" w:rsidP="0092440F">
      <w:pPr>
        <w:pStyle w:val="ListParagraph"/>
        <w:ind w:left="1080"/>
      </w:pPr>
    </w:p>
    <w:p w14:paraId="7F4A452C" w14:textId="77777777" w:rsidR="0092440F" w:rsidRDefault="0092440F" w:rsidP="0092440F">
      <w:pPr>
        <w:pStyle w:val="ListParagraph"/>
        <w:ind w:left="1080"/>
      </w:pPr>
    </w:p>
    <w:p w14:paraId="5F4CAC08" w14:textId="77777777" w:rsidR="0092440F" w:rsidRDefault="0092440F" w:rsidP="0092440F">
      <w:pPr>
        <w:pStyle w:val="ListParagraph"/>
        <w:ind w:left="1080"/>
      </w:pPr>
    </w:p>
    <w:p w14:paraId="1B70A346" w14:textId="77777777" w:rsidR="0092440F" w:rsidRDefault="0092440F" w:rsidP="0092440F">
      <w:pPr>
        <w:pStyle w:val="ListParagraph"/>
        <w:ind w:left="1080"/>
      </w:pPr>
      <w:r>
        <w:rPr>
          <w:noProof/>
        </w:rPr>
        <mc:AlternateContent>
          <mc:Choice Requires="wpi">
            <w:drawing>
              <wp:inline distT="0" distB="0" distL="0" distR="0" wp14:anchorId="587CA909" wp14:editId="416DB149">
                <wp:extent cx="2761810" cy="462280"/>
                <wp:effectExtent l="38100" t="38100" r="38735" b="52070"/>
                <wp:docPr id="1628466136" name="Ink 7" descr="Erica Molina Signature"/>
                <wp:cNvGraphicFramePr/>
                <a:graphic xmlns:a="http://schemas.openxmlformats.org/drawingml/2006/main">
                  <a:graphicData uri="http://schemas.microsoft.com/office/word/2010/wordprocessingInk">
                    <w14:contentPart bwMode="auto" r:id="rId6">
                      <w14:nvContentPartPr>
                        <w14:cNvContentPartPr/>
                      </w14:nvContentPartPr>
                      <w14:xfrm>
                        <a:off x="0" y="0"/>
                        <a:ext cx="2761810" cy="462280"/>
                      </w14:xfrm>
                    </w14:contentPart>
                  </a:graphicData>
                </a:graphic>
              </wp:inline>
            </w:drawing>
          </mc:Choice>
          <mc:Fallback>
            <w:pict>
              <v:shapetype w14:anchorId="3634CA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i1025" type="#_x0000_t75" alt="Erica Molina Signature" style="width:218.5pt;height:37.2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">
                <v:imagedata r:id="rId7" o:title="Erica Molina Signature"/>
              </v:shape>
            </w:pict>
          </mc:Fallback>
        </mc:AlternateContent>
      </w:r>
    </w:p>
    <w:p w14:paraId="4B346B47" w14:textId="77777777" w:rsidR="0092440F" w:rsidRDefault="0092440F" w:rsidP="0092440F">
      <w:pPr>
        <w:pStyle w:val="ListParagraph"/>
        <w:ind w:left="1080"/>
      </w:pPr>
      <w:r>
        <w:t>____________________________</w:t>
      </w:r>
    </w:p>
    <w:p w14:paraId="35045B22" w14:textId="77777777" w:rsidR="0092440F" w:rsidRDefault="0092440F" w:rsidP="0092440F">
      <w:pPr>
        <w:pStyle w:val="ListParagraph"/>
        <w:ind w:left="1080"/>
        <w:rPr>
          <w:rFonts w:ascii="Arial" w:hAnsi="Arial" w:cs="Arial"/>
          <w:i/>
          <w:iCs/>
        </w:rPr>
      </w:pPr>
      <w:r>
        <w:rPr>
          <w:rFonts w:ascii="Arial" w:hAnsi="Arial" w:cs="Arial"/>
          <w:i/>
          <w:iCs/>
        </w:rPr>
        <w:t>Erica Molina</w:t>
      </w:r>
    </w:p>
    <w:p w14:paraId="0329071D" w14:textId="77777777" w:rsidR="0092440F" w:rsidRDefault="0092440F" w:rsidP="0092440F">
      <w:pPr>
        <w:pStyle w:val="ListParagraph"/>
        <w:ind w:left="1080"/>
        <w:rPr>
          <w:rFonts w:ascii="Arial" w:hAnsi="Arial" w:cs="Arial"/>
          <w:i/>
          <w:iCs/>
        </w:rPr>
      </w:pPr>
      <w:r>
        <w:rPr>
          <w:rFonts w:ascii="Arial" w:hAnsi="Arial" w:cs="Arial"/>
          <w:i/>
          <w:iCs/>
        </w:rPr>
        <w:t>City Secretary</w:t>
      </w:r>
    </w:p>
    <w:p w14:paraId="58029C41" w14:textId="77777777" w:rsidR="0092440F" w:rsidRPr="003E787E" w:rsidRDefault="0092440F" w:rsidP="0092440F">
      <w:pPr>
        <w:pStyle w:val="ListParagraph"/>
        <w:ind w:left="1080"/>
        <w:rPr>
          <w:rFonts w:ascii="Arial" w:hAnsi="Arial" w:cs="Arial"/>
          <w:i/>
          <w:iCs/>
        </w:rPr>
      </w:pPr>
    </w:p>
    <w:p w14:paraId="773156B5" w14:textId="77777777" w:rsidR="0092440F" w:rsidRPr="00F205B4" w:rsidRDefault="0092440F" w:rsidP="0092440F">
      <w:pPr>
        <w:pStyle w:val="ListParagraph"/>
        <w:rPr>
          <w:rFonts w:ascii="Arial" w:hAnsi="Arial" w:cs="Arial"/>
          <w:i/>
          <w:iCs/>
        </w:rPr>
      </w:pPr>
    </w:p>
    <w:p w14:paraId="3AD86094" w14:textId="77777777" w:rsidR="0092440F" w:rsidRPr="00F205B4" w:rsidRDefault="0092440F" w:rsidP="0092440F">
      <w:pPr>
        <w:pStyle w:val="ListParagraph"/>
        <w:ind w:left="1080"/>
        <w:rPr>
          <w:rFonts w:ascii="Arial" w:hAnsi="Arial" w:cs="Arial"/>
        </w:rPr>
      </w:pPr>
      <w:r w:rsidRPr="00F205B4">
        <w:rPr>
          <w:rFonts w:ascii="Arial" w:hAnsi="Arial" w:cs="Arial"/>
        </w:rPr>
        <w:t xml:space="preserve">The City Council may hold an Open or Closed meeting by telephone conference call if an emergency or public necessity exists within the meaning of Section 551.045 of the Open Meetings Act, and the convening at one location of a quorum of the City Council is difficult or impossible. </w:t>
      </w:r>
    </w:p>
    <w:p w14:paraId="19FDED4D" w14:textId="77777777" w:rsidR="0092440F" w:rsidRPr="00F205B4" w:rsidRDefault="0092440F" w:rsidP="0092440F">
      <w:pPr>
        <w:pStyle w:val="ListParagraph"/>
        <w:ind w:left="1080"/>
        <w:rPr>
          <w:rFonts w:ascii="Arial" w:hAnsi="Arial" w:cs="Arial"/>
        </w:rPr>
      </w:pPr>
    </w:p>
    <w:p w14:paraId="33C6E001" w14:textId="1347CE66" w:rsidR="002E7077" w:rsidRPr="0092440F" w:rsidRDefault="0092440F" w:rsidP="00970BEA">
      <w:pPr>
        <w:pStyle w:val="ListParagraph"/>
        <w:ind w:left="1080"/>
        <w:rPr>
          <w:rFonts w:cstheme="minorHAnsi"/>
        </w:rPr>
      </w:pPr>
      <w:r w:rsidRPr="00F205B4">
        <w:rPr>
          <w:rFonts w:ascii="Arial" w:hAnsi="Arial" w:cs="Arial"/>
        </w:rPr>
        <w:lastRenderedPageBreak/>
        <w:t>The City Council may convene into executive session on any matter related to any of the above agenda items for a purpose, such a closed session is allowed under Chapter 551, Texas Government Code.</w:t>
      </w:r>
    </w:p>
    <w:sectPr w:rsidR="002E7077" w:rsidRPr="0092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768"/>
    <w:multiLevelType w:val="hybridMultilevel"/>
    <w:tmpl w:val="AC4080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C2951"/>
    <w:multiLevelType w:val="hybridMultilevel"/>
    <w:tmpl w:val="1DE2CA02"/>
    <w:lvl w:ilvl="0" w:tplc="54BAD69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517618"/>
    <w:multiLevelType w:val="hybridMultilevel"/>
    <w:tmpl w:val="E42E6FDC"/>
    <w:lvl w:ilvl="0" w:tplc="27DA381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B05DE9"/>
    <w:multiLevelType w:val="hybridMultilevel"/>
    <w:tmpl w:val="EEA83F5E"/>
    <w:lvl w:ilvl="0" w:tplc="0A5816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F1ECD"/>
    <w:multiLevelType w:val="hybridMultilevel"/>
    <w:tmpl w:val="331E7578"/>
    <w:lvl w:ilvl="0" w:tplc="C4A803C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425EC9"/>
    <w:multiLevelType w:val="hybridMultilevel"/>
    <w:tmpl w:val="7D245830"/>
    <w:lvl w:ilvl="0" w:tplc="9D8449FA">
      <w:start w:val="8"/>
      <w:numFmt w:val="decimal"/>
      <w:lvlText w:val="%1."/>
      <w:lvlJc w:val="left"/>
      <w:pPr>
        <w:ind w:left="1080" w:hanging="360"/>
      </w:pPr>
      <w:rPr>
        <w:rFonts w:hint="default"/>
        <w:i w:val="0"/>
        <w:iCs w:val="0"/>
      </w:rPr>
    </w:lvl>
    <w:lvl w:ilvl="1" w:tplc="BA0873CA">
      <w:start w:val="1"/>
      <w:numFmt w:val="lowerLetter"/>
      <w:lvlText w:val="%2."/>
      <w:lvlJc w:val="left"/>
      <w:pPr>
        <w:ind w:left="189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60C07"/>
    <w:multiLevelType w:val="hybridMultilevel"/>
    <w:tmpl w:val="6FC2C158"/>
    <w:lvl w:ilvl="0" w:tplc="98847C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2F3007"/>
    <w:multiLevelType w:val="hybridMultilevel"/>
    <w:tmpl w:val="E8942E02"/>
    <w:lvl w:ilvl="0" w:tplc="24AE97E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240BDD"/>
    <w:multiLevelType w:val="hybridMultilevel"/>
    <w:tmpl w:val="150A89CA"/>
    <w:lvl w:ilvl="0" w:tplc="2A9E45B6">
      <w:start w:val="1"/>
      <w:numFmt w:val="decimal"/>
      <w:lvlText w:val="%1."/>
      <w:lvlJc w:val="left"/>
      <w:pPr>
        <w:ind w:left="1080" w:hanging="360"/>
      </w:pPr>
      <w:rPr>
        <w:rFonts w:hint="default"/>
        <w:i w:val="0"/>
        <w:iCs w:val="0"/>
      </w:rPr>
    </w:lvl>
    <w:lvl w:ilvl="1" w:tplc="9CF044F8">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FE4668"/>
    <w:multiLevelType w:val="hybridMultilevel"/>
    <w:tmpl w:val="C06C5F66"/>
    <w:lvl w:ilvl="0" w:tplc="02082A44">
      <w:start w:val="1"/>
      <w:numFmt w:val="lowerLetter"/>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7A351818"/>
    <w:multiLevelType w:val="hybridMultilevel"/>
    <w:tmpl w:val="FC7CD25C"/>
    <w:lvl w:ilvl="0" w:tplc="0409000F">
      <w:start w:val="8"/>
      <w:numFmt w:val="decimal"/>
      <w:lvlText w:val="%1."/>
      <w:lvlJc w:val="left"/>
      <w:pPr>
        <w:ind w:left="1080" w:hanging="360"/>
      </w:pPr>
      <w:rPr>
        <w:rFonts w:hint="default"/>
        <w:i w:val="0"/>
      </w:rPr>
    </w:lvl>
    <w:lvl w:ilvl="1" w:tplc="D11479F2">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6601849">
    <w:abstractNumId w:val="3"/>
  </w:num>
  <w:num w:numId="2" w16cid:durableId="1833981856">
    <w:abstractNumId w:val="8"/>
  </w:num>
  <w:num w:numId="3" w16cid:durableId="2081755665">
    <w:abstractNumId w:val="6"/>
  </w:num>
  <w:num w:numId="4" w16cid:durableId="46295946">
    <w:abstractNumId w:val="10"/>
  </w:num>
  <w:num w:numId="5" w16cid:durableId="883784871">
    <w:abstractNumId w:val="5"/>
  </w:num>
  <w:num w:numId="6" w16cid:durableId="1655908973">
    <w:abstractNumId w:val="4"/>
  </w:num>
  <w:num w:numId="7" w16cid:durableId="911164341">
    <w:abstractNumId w:val="1"/>
  </w:num>
  <w:num w:numId="8" w16cid:durableId="934242354">
    <w:abstractNumId w:val="2"/>
  </w:num>
  <w:num w:numId="9" w16cid:durableId="1483304198">
    <w:abstractNumId w:val="0"/>
  </w:num>
  <w:num w:numId="10" w16cid:durableId="366178688">
    <w:abstractNumId w:val="7"/>
  </w:num>
  <w:num w:numId="11" w16cid:durableId="1160660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7"/>
    <w:rsid w:val="001444F3"/>
    <w:rsid w:val="001C139C"/>
    <w:rsid w:val="00213AE9"/>
    <w:rsid w:val="00230A08"/>
    <w:rsid w:val="002547EF"/>
    <w:rsid w:val="002E7077"/>
    <w:rsid w:val="003C511D"/>
    <w:rsid w:val="003F45FC"/>
    <w:rsid w:val="00455F7D"/>
    <w:rsid w:val="005412F6"/>
    <w:rsid w:val="00571337"/>
    <w:rsid w:val="006C5217"/>
    <w:rsid w:val="006F3F80"/>
    <w:rsid w:val="007B4C96"/>
    <w:rsid w:val="007C5F6F"/>
    <w:rsid w:val="007D46CA"/>
    <w:rsid w:val="008612DE"/>
    <w:rsid w:val="008D7FBB"/>
    <w:rsid w:val="008F72AC"/>
    <w:rsid w:val="0092440F"/>
    <w:rsid w:val="00931304"/>
    <w:rsid w:val="00970BEA"/>
    <w:rsid w:val="009921F3"/>
    <w:rsid w:val="00A313FE"/>
    <w:rsid w:val="00A46942"/>
    <w:rsid w:val="00A55096"/>
    <w:rsid w:val="00AC561E"/>
    <w:rsid w:val="00B2307D"/>
    <w:rsid w:val="00BA56FF"/>
    <w:rsid w:val="00D77939"/>
    <w:rsid w:val="00E00CC8"/>
    <w:rsid w:val="00E13EC7"/>
    <w:rsid w:val="00E53772"/>
    <w:rsid w:val="00EB5427"/>
    <w:rsid w:val="00EE0328"/>
    <w:rsid w:val="00F9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7FF3"/>
  <w15:chartTrackingRefBased/>
  <w15:docId w15:val="{12629A81-2834-4B7A-AC5E-5A4D412D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9872">
      <w:bodyDiv w:val="1"/>
      <w:marLeft w:val="0"/>
      <w:marRight w:val="0"/>
      <w:marTop w:val="0"/>
      <w:marBottom w:val="0"/>
      <w:divBdr>
        <w:top w:val="none" w:sz="0" w:space="0" w:color="auto"/>
        <w:left w:val="none" w:sz="0" w:space="0" w:color="auto"/>
        <w:bottom w:val="none" w:sz="0" w:space="0" w:color="auto"/>
        <w:right w:val="none" w:sz="0" w:space="0" w:color="auto"/>
      </w:divBdr>
    </w:div>
    <w:div w:id="16359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18:01:48.263"/>
    </inkml:context>
    <inkml:brush xml:id="br0">
      <inkml:brushProperty name="width" value="0.035" units="cm"/>
      <inkml:brushProperty name="height" value="0.035" units="cm"/>
    </inkml:brush>
  </inkml:definitions>
  <inkml:trace contextRef="#ctx0" brushRef="#br0">860 66 24575,'-9'4'0,"-64"39"0,-3 11 0,-23 31-285,-22 33-427,-108 134-1,131-126 713,22-16-69,26-19-205,43-76 245,1-1 0,-5 18 1,10-27 29,0 0 1,0-1-1,0 1 1,1 0 0,-1 0-1,1 0 1,0-1-1,1 1 1,-1 0-1,2 6 1,-1-9-2,0 0 0,-1 0 0,1 0 0,0 0 0,0 0 0,0 0 0,0 0 0,1-1 0,-1 1 0,0 0 0,1-1 0,-1 1 0,1-1 0,0 1 0,-1-1 0,1 0 0,3 2 0,-1-2 0,-1 1 0,1-1 0,0 0 0,0 0 0,0 0 0,0 0 0,0-1 0,8 0 0,3-1 0,0 0 0,27-7 0,111-35 196,0-12 212,36-12-17,-182 65-366,45-13 215,-45 14-226,-1 0 0,0 0-1,0 1 1,0 0 0,1 0-1,6 1 1,-9-1-14,-1 1 0,0 0 0,0 0 0,0 0 0,0 1 0,0-1 0,0 1 0,0 0 0,0 0 0,0-1 0,-1 2 0,1-1 0,-1 0 0,0 1 0,1-1 0,-1 1 0,3 5 0,1 2 0,-1 0 0,0 1 0,6 20 0,2 13 195,-6-20-62,1 1-1,1-1 1,13 25-1,-18-42-129,1 0 0,-1 0 0,1 0 0,0-1 0,1 0 0,0 0 0,0 0 0,0-1 0,0 1 0,1-2-1,0 1 1,0-1 0,15 7 0,-12-7-3,1-1 0,-1 0 0,1-1 0,0 0 0,0 0 0,13-1 0,0-1 0,-1-1 0,25-5 0,6-4-377,99-32 0,51-33-155,-48 15 340,3 11 237,-139 44-50,1 1 1,0 1 0,24-1 0,-32 4 4,0 1 0,0 0 0,0 1 1,-1 0-1,1 1 0,14 4 0,36 12 806,-51-17-666,-1 0 0,0-1 0,23 0 0,-1-3-99,58-13-1,32-15-39,-101 24 0,54-14-1,187-44 0,-207 54 0,0 2 0,102-1 0,-4 14 14,-91-2-1393,-1-1-5447</inkml:trace>
  <inkml:trace contextRef="#ctx0" brushRef="#br0" timeOffset="1234.75">3454 143 24575,'15'14'0,"-1"-1"0,0 2 0,-1 0 0,-1 0 0,0 1 0,11 21 0,-2 2 0,25 68 0,-26-49 0,-3 0 0,-2 1 0,11 94 0,-5 184 0,-21-320 0,0-5 0,1-1 0,2 22 0,-3-33 0,1 1 0,-1-1 0,0 1 0,0-1 0,0 1 0,0-1 0,1 0 0,-1 1 0,0-1 0,0 1 0,1-1 0,-1 1 0,0-1 0,1 0 0,0 1 0,-1-1 0,0 0 0,0 0 0,1 1 0,-1-1 0,0 0 0,0 0 0,1 0 0,-1 0 0,0 0 0,0 0 0,1 0 0,-1 0 0,0 0 0,0 0 0,1 0 0,-1 0 0,0 0 0,0-1 0,1 1 0,-1 0 0,0 0 0,1 0 0,1-2 0,0 0 0,1 0 0,-1 1 0,4-6 0,-3 4 0,149-168-318,5-4-292,13 14 279,-96 106 331,-60 45 0,1 2 0,1 0 0,17-7 0,-27 13 0,1 0 0,0 0 0,0 0 0,0 1 0,0 0 0,0 0 0,0 1 0,0 0 0,10 1 0,-11 0 0,-1 0 0,0 0 0,0 1 0,0-1 0,0 1 0,0 1 0,-1-1 0,1 1 0,-1-1 0,1 1 0,-1 1 0,7 6 0,-3-2 70,-1 0 0,0 1 0,-1 0 0,0 1 0,-1-1 0,0 1 0,0 0 0,5 17 0,0 8 244,8 46 1,-6-10-315,13 61 0,-18-103 0,1-1 0,18 41 0,-24-62 0,2-1 0,-1 1 0,1-1 0,0 1 0,0-1 0,1-1 0,0 1 0,0 0 0,0-1 0,1 0 0,-1-1 0,1 1 0,0-1 0,1 0 0,-1 0 0,1-1 0,0 0 0,-1 0 0,15 3 0,-7-3 2,-1-1-1,1 0 0,0-1 1,0-1-1,0 0 0,-1-1 1,23-4-1,-3-2-59,0-2 0,32-13 0,26-15-215,-1-4 1,90-57 0,-100 48 272,-3-4 0,-2-2 0,-2-4 0,87-93 0,-92 78 0,-4-2 0,-3-3 0,94-165 0,-99 133 0,-46 84 0,-10 21 0,0 7 0,0 0 0,-1 0 0,1 0 0,0 0 0,0-1 0,0 1 0,0 0 0,0 0 0,0 0 0,0 0 0,0 0 0,0 0 0,-1 0 0,1 0 0,0 0 0,0 0 0,0 0 0,0 0 0,0 0 0,0 0 0,-1 0 0,1 0 0,0 0 0,0 0 0,0 0 0,0 0 0,0 0 0,0 0 0,0 0 0,-1 0 0,1 0 0,0 0 0,0 0 0,0 0 0,0 0 0,-4 3 0,0-1 0,1 0 0,0 1 0,-6 5 0,-42 42 79,3 2 1,2 3 0,-46 70 0,71-94-46,-28 58 0,43-76-34,0 0-1,2 1 0,0-1 1,0 1-1,1-1 1,1 1-1,-2 25 0,5-32 1,-1 1 0,1-1 0,0 1 0,0-1 0,1 0 0,0 0 0,1 0 0,-1 0 0,1 0 0,1 0 0,-1-1 0,1 0 0,0 1 0,1-2 0,-1 1 0,1 0 0,0-1 0,1 0 0,-1 0 0,9 6 0,3 0 0,0-1 0,1-1 0,0 0 0,0-1 0,1-1 0,28 6 0,16 2-178,0-3 0,72 3 0,130-4-356,-140-9 624,46 0 171,-1 11-109,-134-7-59,0 1 0,-1 2 0,45 18 0,-23-4 297,60 35 0,-20-8-1744,-58-32-5472</inkml:trace>
  <inkml:trace contextRef="#ctx0" brushRef="#br0" timeOffset="1623.3">7343 250 24575,'0'0'0,"0"0"0,0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Molina</dc:creator>
  <cp:keywords/>
  <dc:description/>
  <cp:lastModifiedBy>Erica Molina</cp:lastModifiedBy>
  <cp:revision>10</cp:revision>
  <cp:lastPrinted>2023-10-30T21:00:00Z</cp:lastPrinted>
  <dcterms:created xsi:type="dcterms:W3CDTF">2023-10-27T19:18:00Z</dcterms:created>
  <dcterms:modified xsi:type="dcterms:W3CDTF">2023-10-30T21:02:00Z</dcterms:modified>
</cp:coreProperties>
</file>